
<file path=[Content_Types].xml><?xml version="1.0" encoding="utf-8"?>
<Types xmlns="http://schemas.openxmlformats.org/package/2006/content-types">
  <Default ContentType="application/x-font-ttf" Extension="eot"/>
  <Default ContentType="image/gif" Extension="gif"/>
  <Default ContentType="image/jpeg" Extension="jpeg"/>
  <Default ContentType="image/jpeg" Extension="jpg"/>
  <Default ContentType="application/x-font-ttf" Extension="otf"/>
  <Default ContentType="image/png" Extension="png"/>
  <Default ContentType="application/vnd.openxmlformats-package.relationships+xml" Extension="rels"/>
  <Default ContentType="image/tiff" Extension="tiff"/>
  <Default ContentType="application/x-font-ttf" Extension="ttf"/>
  <Default ContentType="image/webp" Extension="webp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"/>
        <w:gridCol w:w="700"/>
        <w:gridCol w:w="100"/>
        <w:gridCol w:w="400"/>
        <w:gridCol w:w="400"/>
        <w:gridCol w:w="20"/>
        <w:gridCol w:w="4020"/>
        <w:gridCol w:w="460"/>
        <w:gridCol w:w="1840"/>
        <w:gridCol w:w="60"/>
        <w:gridCol w:w="20"/>
        <w:gridCol w:w="460"/>
        <w:gridCol w:w="1620"/>
        <w:gridCol w:w="60"/>
        <w:gridCol w:w="20"/>
        <w:gridCol w:w="40"/>
        <w:gridCol w:w="20"/>
        <w:gridCol w:w="140"/>
      </w:tblGrid>
      <w:tr>
        <w:trPr>
          <w:trHeight w:hRule="exact" w:val="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7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lineRule="auto" w:line="240" w:after="0" w:before="0"/>
            </w:pPr>
            <w:r>
              <w:rPr/>
              <w:drawing>
                <wp:anchor distT="0" distB="0" distL="0" distR="0" simplePos="0" relativeHeight="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117600" cy="1117600"/>
                  <wp:effectExtent l="0" t="0" r="0" b="0"/>
                  <wp:wrapNone/>
                  <wp:docPr id="679265010" name="Picture">
</wp:docPr>
                  <a:graphic>
                    <a:graphicData uri="http://schemas.openxmlformats.org/drawingml/2006/picture">
                      <pic:pic>
                        <pic:nvPicPr>
                          <pic:cNvPr id="679265010" name="Picture"/>
                          <pic:cNvPicPr/>
                        </pic:nvPicPr>
                        <pic:blipFill>
                          <a:blip r:embed="img_0_0_0.png"/>
                          <a:srcRect/>
                          <a:stretch>
                            <a:fillRect l="0" t="0" r="0" b="0"/>
                          </a:stretch>
                        </pic:blipFill>
                        <pic:spPr>
                          <a:xfrm rot="0">
                            <a:off x="0" y="0"/>
                            <a:ext cx="1117600" cy="11176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b w:val="true"/>
              </w:rPr>
              <w:t xml:space="preserve">ПРИЛОЖЕНИЕ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Arial" w:hAnsi="Arial" w:eastAsia="Arial" w:cs="Arial"/>
                <w:color w:val="000000"/>
                <w:sz w:val="22"/>
                <w:b w:val="true"/>
              </w:rPr>
              <w:t xml:space="preserve">К ДЕКЛАРАЦИИ О СООТВЕТСТВИИ №</w:t>
            </w:r>
          </w:p>
        </w:tc>
        <w:tc>
          <w:tcPr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Arial" w:hAnsi="Arial" w:eastAsia="Arial" w:cs="Arial"/>
                <w:color w:val="000000"/>
                <w:sz w:val="22"/>
              </w:rPr>
              <w:t xml:space="preserve">ЕАЭС N RU Д-RU.РА10.В.92807/24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</w:rPr>
              <w:t xml:space="preserve">На продукцию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5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20"/>
              <w:gridCol w:w="1800"/>
              <w:gridCol w:w="4400"/>
              <w:gridCol w:w="3880"/>
            </w:tblGrid>
            <w:tr>
              <w:trPr>
                <w:trHeight w:hRule="exact" w:val="8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bookmarkStart w:id="1" w:name="JR_PAGE_ANCHOR_0_1"/>
                  <w:bookmarkEnd w:id="1"/>
                </w:p>
                <w:p>
                  <w:r>
                    <w:br w:type="page"/>
                  </w:r>
                </w:p>
                <w:p>
                  <w:pPr>
                    <w:pStyle w:val="EMPTY_CELL_STYLE"/>
                  </w:pPr>
                </w:p>
              </w:tc>
              <w:tc>
                <w:tcPr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  <w:gridCol w:w="1800"/>
                  </w:tblGrid>
                  <w:tr>
                    <w:trPr>
                      <w:trHeight w:hRule="exact" w:val="400"/>
                    </w:trPr>
                    <w:tc>
                      <w:tcPr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Arial" w:hAnsi="Arial" w:eastAsia="Arial" w:cs="Arial"/>
                            <w:color w:val="000000"/>
                            <w:sz w:val="22"/>
                            <w:b w:val="true"/>
                          </w:rPr>
                          <w:t xml:space="preserve">код ОК ОКПД 2</w:t>
                        </w:r>
                      </w:p>
                    </w:tc>
                  </w:tr>
                  <w:tr>
                    <w:trPr>
                      <w:trHeight w:hRule="exact" w:val="400"/>
                    </w:trPr>
                    <w:tc>
                      <w:tcPr>
                        <w:tcBorders>
                          <w:top w:val="single" w:sz="8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Arial" w:hAnsi="Arial" w:eastAsia="Arial" w:cs="Arial"/>
                            <w:color w:val="000000"/>
                            <w:sz w:val="22"/>
                            <w:b w:val="true"/>
                          </w:rPr>
                          <w:t xml:space="preserve">код ТН ВЭД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4400"/>
                    <w:gridCol w:w="4400"/>
                  </w:tblGrid>
                  <w:tr>
                    <w:trPr>
                      <w:trHeight w:hRule="exact" w:val="800"/>
                    </w:trPr>
                    <w:tc>
                      <w:tcPr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ind w:left="100" w:right="100"/>
                          <w:jc w:val="center"/>
                        </w:pPr>
                        <w:r>
                          <w:rPr>
                            <w:rFonts w:ascii="Arial" w:hAnsi="Arial" w:eastAsia="Arial" w:cs="Arial"/>
                            <w:color w:val="000000"/>
                            <w:sz w:val="22"/>
                            <w:b w:val="true"/>
                          </w:rPr>
                          <w:t xml:space="preserve">Наименование продукции и иные сведения о продукции, обеспечивающие ее идентификацию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3880"/>
                    <w:gridCol w:w="3880"/>
                  </w:tblGrid>
                  <w:tr>
                    <w:trPr>
                      <w:trHeight w:hRule="exact" w:val="800"/>
                    </w:trPr>
                    <w:tc>
                      <w:tcPr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ind w:left="100" w:right="100"/>
                          <w:jc w:val="center"/>
                        </w:pPr>
                        <w:r>
                          <w:rPr>
                            <w:rFonts w:ascii="Arial" w:hAnsi="Arial" w:eastAsia="Arial" w:cs="Arial"/>
                            <w:color w:val="000000"/>
                            <w:sz w:val="22"/>
                            <w:b w:val="true"/>
                          </w:rPr>
                          <w:t xml:space="preserve">Обозначение документации, по которой выпускается продукция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274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bookmarkStart w:id="2" w:name="JR_PAGE_ANCHOR_0_1"/>
                  <w:bookmarkEnd w:id="2"/>
                </w:p>
                <w:p>
                  <w:r>
                    <w:br w:type="page"/>
                  </w:r>
                </w:p>
                <w:p>
                  <w:pPr>
                    <w:pStyle w:val="EMPTY_CELL_STYLE"/>
                  </w:pPr>
                </w:p>
              </w:tc>
              <w:tc>
                <w:tcPr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  <w:gridCol w:w="1800"/>
                  </w:tblGrid>
                </w:tbl>
                <w:p>
                  <w:pPr>
                    <w:pStyle w:val="EMPTY_CELL_STYLE"/>
                  </w:pPr>
                </w:p>
              </w:tc>
              <w:tc>
                <w:tcPr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4400"/>
                    <w:gridCol w:w="4400"/>
                  </w:tblGrid>
                  <w:tr>
                    <w:trPr>
                      <w:trHeight w:hRule="exact" w:val="2640"/>
                    </w:trPr>
                    <w:tc>
                      <w:tcPr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vAlign w:val="top"/>
                      </w:tcPr>
                      <w:p>
                        <w:pPr>
                          <w:ind w:left="0" w:right="0"/>
                          <w:jc w:val="left"/>
                          <w:spacing w:lineRule="auto" w:line="240" w:after="0" w:before="0"/>
                        </w:pPr>
                        <w:r>
                          <w:rPr>
                            <w:rFonts w:ascii="Arial" w:hAnsi="Arial" w:eastAsia="Arial" w:cs="Arial"/>
                            <w:color w:val="000000"/>
                            <w:sz w:val="22"/>
                          </w:rPr>
                          <w:t xml:space="preserve">Оборудование для автомоек самообслуживания: Standart Line, Space Line, Prime Line</w:t>
                          <w:br/>
                        </w:r>
                        <w:r>
                          <w:rPr>
                            <w:rFonts w:ascii="Arial" w:hAnsi="Arial" w:eastAsia="Arial" w:cs="Arial"/>
                            <w:color w:val="000000"/>
                            <w:sz w:val="22"/>
                            <w:b w:val="true"/>
                          </w:rPr>
                          <w:t xml:space="preserve">Иные сведения: </w:t>
                        </w:r>
                        <w:r>
                          <w:rPr>
                            <w:rFonts w:ascii="Arial" w:hAnsi="Arial" w:eastAsia="Arial" w:cs="Arial"/>
                            <w:color w:val="000000"/>
                            <w:sz w:val="22"/>
                          </w:rPr>
                          <w:t xml:space="preserve">Декларация соответствия распространяется на продукцию, изготовленную с даты изготовления отобранных образцов (проб) продукции, прошедших исследования (испытания) и измерения, указанную в акте(ах) отбора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3880"/>
                    <w:gridCol w:w="3880"/>
                  </w:tblGrid>
                  <w:tr>
                    <w:trPr>
                      <w:trHeight w:hRule="exact" w:val="2640"/>
                    </w:trPr>
                    <w:tc>
                      <w:tcPr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vAlign w:val="top"/>
                      </w:tcPr>
                      <w:p>
                        <w:pPr>
                          <w:ind w:left="0" w:right="0"/>
                          <w:jc w:val="left"/>
                          <w:spacing w:lineRule="auto" w:line="240" w:after="0" w:before="0"/>
                        </w:pPr>
                        <w:r>
                          <w:rPr>
                            <w:rFonts w:ascii="Arial" w:hAnsi="Arial" w:eastAsia="Arial" w:cs="Arial"/>
                            <w:color w:val="000000"/>
                            <w:sz w:val="22"/>
                          </w:rPr>
                          <w:t xml:space="preserve">Продукция изготовлена в соответствии с ТУ 27.90.40-001-41834771-2024; </w:t>
                          <w:br/>
                        </w:r>
                        <w:r>
                          <w:rPr>
                            <w:rFonts w:ascii="Arial" w:hAnsi="Arial" w:eastAsia="Arial" w:cs="Arial"/>
                            <w:color w:val="000000"/>
                            <w:sz w:val="22"/>
                            <w:b w:val="true"/>
                          </w:rPr>
                          <w:t xml:space="preserve">Стандарты и иные нормативные документы: </w:t>
                        </w:r>
                        <w:r>
                          <w:rPr>
                            <w:rFonts w:ascii="Arial" w:hAnsi="Arial" w:eastAsia="Arial" w:cs="Arial"/>
                            <w:color w:val="000000"/>
                            <w:sz w:val="22"/>
                          </w:rPr>
                          <w:t xml:space="preserve">ГОСТ 12.2.003-91, "Система стандартов безопасности труда. Оборудование производственное. Общие требования безопасности"; </w:t>
                          <w:br/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2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bookmarkStart w:id="3" w:name="JR_PAGE_ANCHOR_0_1"/>
                  <w:bookmarkEnd w:id="3"/>
                </w:p>
                <w:p>
                  <w:r>
                    <w:br w:type="page"/>
                  </w:r>
                </w:p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800"/>
                    <w:gridCol w:w="1800"/>
                  </w:tblGrid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bookmarkStart w:id="4" w:name="JR_PAGE_ANCHOR_0_1"/>
                  <w:bookmarkEnd w:id="4"/>
                </w:p>
                <w:p>
                  <w:r>
                    <w:br w:type="page"/>
                  </w:r>
                </w:p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3880"/>
                    <w:gridCol w:w="3880"/>
                  </w:tblGrid>
                </w:tbl>
                <w:p>
                  <w:pPr>
                    <w:pStyle w:val="EMPTY_CELL_STYLE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b w:val="true"/>
              </w:rPr>
              <w:t xml:space="preserve">Руководитель (уполномоченное им лицо) органа, регистрирующего декларацию о соответствии</w:t>
            </w:r>
          </w:p>
        </w:tc>
        <w:tc>
          <w:tcPr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 w:left="100" w:right="100"/>
              <w:jc w:val="left"/>
            </w:pPr>
            <w:r>
              <w:rPr>
                <w:rFonts w:ascii="Arial" w:hAnsi="Arial" w:eastAsia="Arial" w:cs="Arial"/>
                <w:color w:val="000000"/>
                <w:sz w:val="22"/>
              </w:rPr>
              <w:t xml:space="preserve">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b w:val="true"/>
              </w:rPr>
              <w:t xml:space="preserve">МП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6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b w:val="true"/>
              </w:rPr>
              <w:t xml:space="preserve">Специалист (специалисты) участвующий в процессе подтверждения соответствия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7"/>
            <w:tcMar>
              <w:top w:w="0" w:type="dxa"/>
              <w:left w:w="0" w:type="dxa"/>
              <w:bottom w:w="0" w:type="dxa"/>
              <w:right w:w="100" w:type="dxa"/>
            </w:tcMar>
            <w:vAlign w:val="top"/>
          </w:tcPr>
          <w:p>
            <w:pPr>
              <w:ind/>
              <w:jc w:val="right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Страница 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100" w:right="400" w:bottom="40" w:left="112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rFonts w:ascii="SansSerif" w:hAnsi="SansSerif" w:eastAsia="SansSerif" w:cs="SansSerif"/>
      <w:color w:val="000000"/>
      <w:sz w:val="1"/>
    </w:rPr>
  </w:style>
</w:styles>
</file>

<file path=word/_rels/document.xml.rels><?xml version="1.0" encoding="UTF-8" standalone="yes"?><Relationships xmlns="http://schemas.openxmlformats.org/package/2006/relationships"><Relationship Id="img_0_0_0.png" Target="media/img_0_0_0.png" Type="http://schemas.openxmlformats.org/officeDocument/2006/relationships/image"/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fontTable.xml" Type="http://schemas.openxmlformats.org/officeDocument/2006/relationships/fontTable"/></Relationships>
</file>

<file path=docProps/app.xml><?xml version="1.0" encoding="utf-8"?>
<Properties xmlns="http://schemas.openxmlformats.org/officeDocument/2006/extended-properties">
  <Application>JasperReports Library version 6.21.2-8434a0bd7c3bbc37cbf916f2968d35e4b165821a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